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42" w:rsidRPr="00E54142" w:rsidRDefault="00E54142" w:rsidP="00E45F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 w:rsidRPr="00E541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Dęblin, </w:t>
      </w:r>
      <w:r w:rsidR="00852FB0">
        <w:rPr>
          <w:rStyle w:val="Pogrubienie"/>
          <w:rFonts w:ascii="Times New Roman" w:hAnsi="Times New Roman" w:cs="Times New Roman"/>
          <w:b w:val="0"/>
          <w:shd w:val="clear" w:color="auto" w:fill="FFFFFF"/>
        </w:rPr>
        <w:t>0</w:t>
      </w:r>
      <w:r w:rsidR="00FD1E20">
        <w:rPr>
          <w:rStyle w:val="Pogrubienie"/>
          <w:rFonts w:ascii="Times New Roman" w:hAnsi="Times New Roman" w:cs="Times New Roman"/>
          <w:b w:val="0"/>
          <w:shd w:val="clear" w:color="auto" w:fill="FFFFFF"/>
        </w:rPr>
        <w:t>5</w:t>
      </w:r>
      <w:r w:rsidRPr="00E541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.0</w:t>
      </w:r>
      <w:r w:rsidR="00852FB0">
        <w:rPr>
          <w:rStyle w:val="Pogrubienie"/>
          <w:rFonts w:ascii="Times New Roman" w:hAnsi="Times New Roman" w:cs="Times New Roman"/>
          <w:b w:val="0"/>
          <w:shd w:val="clear" w:color="auto" w:fill="FFFFFF"/>
        </w:rPr>
        <w:t>3</w:t>
      </w:r>
      <w:r w:rsidRPr="00E541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.2018</w:t>
      </w:r>
      <w:r w:rsidR="007531CB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E541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r.</w:t>
      </w:r>
      <w:r w:rsidRPr="00E54142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375310</wp:posOffset>
            </wp:positionH>
            <wp:positionV relativeFrom="page">
              <wp:posOffset>546265</wp:posOffset>
            </wp:positionV>
            <wp:extent cx="2344139" cy="1223158"/>
            <wp:effectExtent l="19050" t="0" r="0" b="0"/>
            <wp:wrapSquare wrapText="bothSides"/>
            <wp:docPr id="1" name="Obraz 0" descr="12049579_540106762813630_75278083653932717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9579_540106762813630_752780836539327170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142" w:rsidRDefault="00E54142" w:rsidP="00E45F6E">
      <w:pPr>
        <w:jc w:val="center"/>
        <w:rPr>
          <w:b/>
          <w:sz w:val="24"/>
        </w:rPr>
      </w:pPr>
    </w:p>
    <w:p w:rsidR="008B2E18" w:rsidRDefault="008B2E18" w:rsidP="00E45F6E">
      <w:pPr>
        <w:jc w:val="center"/>
        <w:rPr>
          <w:b/>
          <w:sz w:val="24"/>
        </w:rPr>
      </w:pPr>
    </w:p>
    <w:p w:rsidR="00E54142" w:rsidRDefault="00E54142" w:rsidP="00E45F6E">
      <w:pPr>
        <w:jc w:val="center"/>
        <w:rPr>
          <w:b/>
          <w:sz w:val="24"/>
        </w:rPr>
      </w:pPr>
    </w:p>
    <w:p w:rsidR="00583154" w:rsidRPr="00B7304A" w:rsidRDefault="008B2E18" w:rsidP="00D9535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7304A">
        <w:rPr>
          <w:rFonts w:ascii="Times New Roman" w:hAnsi="Times New Roman" w:cs="Times New Roman"/>
          <w:b/>
          <w:i/>
          <w:sz w:val="24"/>
        </w:rPr>
        <w:t xml:space="preserve">Regulamin konkursu </w:t>
      </w:r>
      <w:r w:rsidR="00D95355">
        <w:rPr>
          <w:rFonts w:ascii="Times New Roman" w:hAnsi="Times New Roman" w:cs="Times New Roman"/>
          <w:b/>
          <w:i/>
          <w:sz w:val="24"/>
        </w:rPr>
        <w:br/>
      </w:r>
      <w:r w:rsidR="00E05E37" w:rsidRPr="00B7304A">
        <w:rPr>
          <w:rFonts w:ascii="Times New Roman" w:hAnsi="Times New Roman" w:cs="Times New Roman"/>
          <w:b/>
          <w:i/>
          <w:sz w:val="24"/>
        </w:rPr>
        <w:t>„</w:t>
      </w:r>
      <w:r w:rsidRPr="00B7304A">
        <w:rPr>
          <w:rFonts w:ascii="Times New Roman" w:hAnsi="Times New Roman" w:cs="Times New Roman"/>
          <w:b/>
          <w:i/>
          <w:sz w:val="24"/>
        </w:rPr>
        <w:t>To mi szkodzi</w:t>
      </w:r>
      <w:r w:rsidR="00D95355">
        <w:rPr>
          <w:rFonts w:ascii="Times New Roman" w:hAnsi="Times New Roman" w:cs="Times New Roman"/>
          <w:b/>
          <w:i/>
          <w:sz w:val="24"/>
        </w:rPr>
        <w:t xml:space="preserve"> – </w:t>
      </w:r>
      <w:r w:rsidRPr="00B7304A">
        <w:rPr>
          <w:rFonts w:ascii="Times New Roman" w:hAnsi="Times New Roman" w:cs="Times New Roman"/>
          <w:b/>
          <w:i/>
          <w:sz w:val="24"/>
        </w:rPr>
        <w:t>p</w:t>
      </w:r>
      <w:r w:rsidR="00E45F6E" w:rsidRPr="00B7304A">
        <w:rPr>
          <w:rFonts w:ascii="Times New Roman" w:hAnsi="Times New Roman" w:cs="Times New Roman"/>
          <w:b/>
          <w:i/>
          <w:sz w:val="24"/>
        </w:rPr>
        <w:t xml:space="preserve">rofilaktyka </w:t>
      </w:r>
      <w:r w:rsidRPr="00B7304A">
        <w:rPr>
          <w:rFonts w:ascii="Times New Roman" w:hAnsi="Times New Roman" w:cs="Times New Roman"/>
          <w:b/>
          <w:i/>
          <w:sz w:val="24"/>
        </w:rPr>
        <w:t>uzależnień</w:t>
      </w:r>
      <w:r w:rsidR="00E45F6E" w:rsidRPr="00B7304A">
        <w:rPr>
          <w:rFonts w:ascii="Times New Roman" w:hAnsi="Times New Roman" w:cs="Times New Roman"/>
          <w:b/>
          <w:i/>
          <w:sz w:val="24"/>
        </w:rPr>
        <w:t xml:space="preserve"> widziana oczami dzieci i</w:t>
      </w:r>
      <w:r w:rsidR="00D95355">
        <w:rPr>
          <w:rFonts w:ascii="Times New Roman" w:hAnsi="Times New Roman" w:cs="Times New Roman"/>
          <w:b/>
          <w:i/>
          <w:sz w:val="24"/>
        </w:rPr>
        <w:t> </w:t>
      </w:r>
      <w:r w:rsidR="00E45F6E" w:rsidRPr="00B7304A">
        <w:rPr>
          <w:rFonts w:ascii="Times New Roman" w:hAnsi="Times New Roman" w:cs="Times New Roman"/>
          <w:b/>
          <w:i/>
          <w:sz w:val="24"/>
        </w:rPr>
        <w:t>młodzieży</w:t>
      </w:r>
      <w:r w:rsidR="00E05E37" w:rsidRPr="00B7304A">
        <w:rPr>
          <w:rFonts w:ascii="Times New Roman" w:hAnsi="Times New Roman" w:cs="Times New Roman"/>
          <w:b/>
          <w:i/>
          <w:sz w:val="24"/>
        </w:rPr>
        <w:t>”</w:t>
      </w:r>
    </w:p>
    <w:p w:rsidR="008B2E18" w:rsidRPr="00B7304A" w:rsidRDefault="008B2E18" w:rsidP="00E45F6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E45F6E" w:rsidRPr="00E54142" w:rsidRDefault="00E45F6E" w:rsidP="00E54142">
      <w:pPr>
        <w:jc w:val="both"/>
        <w:rPr>
          <w:rFonts w:ascii="Times New Roman" w:hAnsi="Times New Roman" w:cs="Times New Roman"/>
        </w:rPr>
      </w:pPr>
      <w:r w:rsidRPr="00E54142">
        <w:rPr>
          <w:rFonts w:ascii="Times New Roman" w:hAnsi="Times New Roman" w:cs="Times New Roman"/>
        </w:rPr>
        <w:t>Organizatorem konkursu pod nazwą „</w:t>
      </w:r>
      <w:r w:rsidR="008B2E18">
        <w:rPr>
          <w:rFonts w:ascii="Times New Roman" w:hAnsi="Times New Roman" w:cs="Times New Roman"/>
        </w:rPr>
        <w:t>To mi szkodzi</w:t>
      </w:r>
      <w:r w:rsidR="00D95355">
        <w:rPr>
          <w:rFonts w:ascii="Times New Roman" w:hAnsi="Times New Roman" w:cs="Times New Roman"/>
        </w:rPr>
        <w:t xml:space="preserve"> –</w:t>
      </w:r>
      <w:r w:rsidR="008B2E18">
        <w:rPr>
          <w:rFonts w:ascii="Times New Roman" w:hAnsi="Times New Roman" w:cs="Times New Roman"/>
        </w:rPr>
        <w:t xml:space="preserve"> profilaktyka uzależnień </w:t>
      </w:r>
      <w:r w:rsidRPr="00E54142">
        <w:rPr>
          <w:rFonts w:ascii="Times New Roman" w:hAnsi="Times New Roman" w:cs="Times New Roman"/>
        </w:rPr>
        <w:t>widz</w:t>
      </w:r>
      <w:r w:rsidR="00A67971" w:rsidRPr="00E54142">
        <w:rPr>
          <w:rFonts w:ascii="Times New Roman" w:hAnsi="Times New Roman" w:cs="Times New Roman"/>
        </w:rPr>
        <w:t>iana oczami dzieci i młodzieży”</w:t>
      </w:r>
      <w:r w:rsidR="00D95355">
        <w:rPr>
          <w:rFonts w:ascii="Times New Roman" w:hAnsi="Times New Roman" w:cs="Times New Roman"/>
        </w:rPr>
        <w:t xml:space="preserve">, </w:t>
      </w:r>
      <w:r w:rsidR="00D95355" w:rsidRPr="00D95355">
        <w:rPr>
          <w:rFonts w:ascii="Times New Roman" w:hAnsi="Times New Roman" w:cs="Times New Roman"/>
        </w:rPr>
        <w:t>będącym działaniem z zakresu profilaktyki zdrowia</w:t>
      </w:r>
      <w:r w:rsidR="00D95355">
        <w:rPr>
          <w:rFonts w:ascii="Times New Roman" w:hAnsi="Times New Roman" w:cs="Times New Roman"/>
        </w:rPr>
        <w:t>,</w:t>
      </w:r>
      <w:r w:rsidR="00A67971" w:rsidRPr="00E54142">
        <w:rPr>
          <w:rFonts w:ascii="Times New Roman" w:hAnsi="Times New Roman" w:cs="Times New Roman"/>
        </w:rPr>
        <w:t xml:space="preserve"> jest Fundacja </w:t>
      </w:r>
      <w:r w:rsidR="00E05E37">
        <w:rPr>
          <w:rFonts w:ascii="Times New Roman" w:hAnsi="Times New Roman" w:cs="Times New Roman"/>
        </w:rPr>
        <w:t>„</w:t>
      </w:r>
      <w:r w:rsidR="00A67971" w:rsidRPr="00E54142">
        <w:rPr>
          <w:rFonts w:ascii="Times New Roman" w:hAnsi="Times New Roman" w:cs="Times New Roman"/>
        </w:rPr>
        <w:t>Hospicjum</w:t>
      </w:r>
      <w:r w:rsidR="00F05BD5">
        <w:rPr>
          <w:rFonts w:ascii="Times New Roman" w:hAnsi="Times New Roman" w:cs="Times New Roman"/>
        </w:rPr>
        <w:t>-R</w:t>
      </w:r>
      <w:r w:rsidR="00A67971" w:rsidRPr="00E54142">
        <w:rPr>
          <w:rFonts w:ascii="Times New Roman" w:hAnsi="Times New Roman" w:cs="Times New Roman"/>
        </w:rPr>
        <w:t>azem możemy więcej</w:t>
      </w:r>
      <w:r w:rsidR="00E05E37">
        <w:rPr>
          <w:rFonts w:ascii="Times New Roman" w:hAnsi="Times New Roman" w:cs="Times New Roman"/>
        </w:rPr>
        <w:t>”</w:t>
      </w:r>
      <w:r w:rsidR="00A67971" w:rsidRPr="00E54142">
        <w:rPr>
          <w:rFonts w:ascii="Times New Roman" w:hAnsi="Times New Roman" w:cs="Times New Roman"/>
        </w:rPr>
        <w:t>.</w:t>
      </w:r>
    </w:p>
    <w:p w:rsidR="00266BB0" w:rsidRDefault="00E45F6E">
      <w:pPr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b/>
          <w:i/>
        </w:rPr>
      </w:pPr>
      <w:r w:rsidRPr="00B7304A">
        <w:rPr>
          <w:rFonts w:ascii="Times New Roman" w:hAnsi="Times New Roman" w:cs="Times New Roman"/>
          <w:b/>
          <w:i/>
        </w:rPr>
        <w:t>Postanowienia ogólne</w:t>
      </w:r>
    </w:p>
    <w:p w:rsidR="00E45F6E" w:rsidRPr="00E54142" w:rsidRDefault="00E45F6E" w:rsidP="00E54142">
      <w:pPr>
        <w:jc w:val="both"/>
        <w:rPr>
          <w:rFonts w:ascii="Times New Roman" w:hAnsi="Times New Roman" w:cs="Times New Roman"/>
        </w:rPr>
      </w:pPr>
      <w:r w:rsidRPr="00E54142">
        <w:rPr>
          <w:rFonts w:ascii="Times New Roman" w:hAnsi="Times New Roman" w:cs="Times New Roman"/>
        </w:rPr>
        <w:t xml:space="preserve">Konkurs jest przeznaczony dla </w:t>
      </w:r>
      <w:r w:rsidR="00D95355">
        <w:rPr>
          <w:rFonts w:ascii="Times New Roman" w:hAnsi="Times New Roman" w:cs="Times New Roman"/>
        </w:rPr>
        <w:t>uczniów</w:t>
      </w:r>
      <w:r w:rsidR="00D95355" w:rsidRPr="00E54142">
        <w:rPr>
          <w:rFonts w:ascii="Times New Roman" w:hAnsi="Times New Roman" w:cs="Times New Roman"/>
        </w:rPr>
        <w:t xml:space="preserve"> </w:t>
      </w:r>
      <w:r w:rsidR="00D95355">
        <w:rPr>
          <w:rFonts w:ascii="Times New Roman" w:hAnsi="Times New Roman" w:cs="Times New Roman"/>
        </w:rPr>
        <w:t>s</w:t>
      </w:r>
      <w:r w:rsidR="00D95355" w:rsidRPr="00E54142">
        <w:rPr>
          <w:rFonts w:ascii="Times New Roman" w:hAnsi="Times New Roman" w:cs="Times New Roman"/>
        </w:rPr>
        <w:t xml:space="preserve">zkół </w:t>
      </w:r>
      <w:r w:rsidR="00D95355">
        <w:rPr>
          <w:rFonts w:ascii="Times New Roman" w:hAnsi="Times New Roman" w:cs="Times New Roman"/>
        </w:rPr>
        <w:t>p</w:t>
      </w:r>
      <w:r w:rsidR="00D95355" w:rsidRPr="00E54142">
        <w:rPr>
          <w:rFonts w:ascii="Times New Roman" w:hAnsi="Times New Roman" w:cs="Times New Roman"/>
        </w:rPr>
        <w:t>odstawowych</w:t>
      </w:r>
      <w:r w:rsidRPr="00E54142">
        <w:rPr>
          <w:rFonts w:ascii="Times New Roman" w:hAnsi="Times New Roman" w:cs="Times New Roman"/>
        </w:rPr>
        <w:t xml:space="preserve">, </w:t>
      </w:r>
      <w:r w:rsidR="00D95355">
        <w:rPr>
          <w:rFonts w:ascii="Times New Roman" w:hAnsi="Times New Roman" w:cs="Times New Roman"/>
        </w:rPr>
        <w:t>s</w:t>
      </w:r>
      <w:r w:rsidR="00D95355" w:rsidRPr="00E54142">
        <w:rPr>
          <w:rFonts w:ascii="Times New Roman" w:hAnsi="Times New Roman" w:cs="Times New Roman"/>
        </w:rPr>
        <w:t xml:space="preserve">zkół </w:t>
      </w:r>
      <w:r w:rsidR="00D95355">
        <w:rPr>
          <w:rFonts w:ascii="Times New Roman" w:hAnsi="Times New Roman" w:cs="Times New Roman"/>
        </w:rPr>
        <w:t>g</w:t>
      </w:r>
      <w:r w:rsidRPr="00E54142">
        <w:rPr>
          <w:rFonts w:ascii="Times New Roman" w:hAnsi="Times New Roman" w:cs="Times New Roman"/>
        </w:rPr>
        <w:t xml:space="preserve">imnazjalnych oraz </w:t>
      </w:r>
      <w:r w:rsidR="00D95355">
        <w:rPr>
          <w:rFonts w:ascii="Times New Roman" w:hAnsi="Times New Roman" w:cs="Times New Roman"/>
        </w:rPr>
        <w:t>s</w:t>
      </w:r>
      <w:r w:rsidR="00D95355" w:rsidRPr="00E54142">
        <w:rPr>
          <w:rFonts w:ascii="Times New Roman" w:hAnsi="Times New Roman" w:cs="Times New Roman"/>
        </w:rPr>
        <w:t xml:space="preserve">zkół </w:t>
      </w:r>
      <w:r w:rsidR="00D95355">
        <w:rPr>
          <w:rFonts w:ascii="Times New Roman" w:hAnsi="Times New Roman" w:cs="Times New Roman"/>
        </w:rPr>
        <w:t>l</w:t>
      </w:r>
      <w:r w:rsidR="00D95355" w:rsidRPr="00E54142">
        <w:rPr>
          <w:rFonts w:ascii="Times New Roman" w:hAnsi="Times New Roman" w:cs="Times New Roman"/>
        </w:rPr>
        <w:t xml:space="preserve">icealnych </w:t>
      </w:r>
      <w:r w:rsidRPr="00E54142">
        <w:rPr>
          <w:rFonts w:ascii="Times New Roman" w:hAnsi="Times New Roman" w:cs="Times New Roman"/>
        </w:rPr>
        <w:t xml:space="preserve">na terenie naszego </w:t>
      </w:r>
      <w:r w:rsidR="00D95355">
        <w:rPr>
          <w:rFonts w:ascii="Times New Roman" w:hAnsi="Times New Roman" w:cs="Times New Roman"/>
        </w:rPr>
        <w:t>p</w:t>
      </w:r>
      <w:r w:rsidR="00D95355" w:rsidRPr="00E54142">
        <w:rPr>
          <w:rFonts w:ascii="Times New Roman" w:hAnsi="Times New Roman" w:cs="Times New Roman"/>
        </w:rPr>
        <w:t>owiatu</w:t>
      </w:r>
      <w:r w:rsidRPr="00E54142">
        <w:rPr>
          <w:rFonts w:ascii="Times New Roman" w:hAnsi="Times New Roman" w:cs="Times New Roman"/>
        </w:rPr>
        <w:t>.</w:t>
      </w:r>
    </w:p>
    <w:p w:rsidR="00266BB0" w:rsidRDefault="00E45F6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7304A">
        <w:rPr>
          <w:rFonts w:ascii="Times New Roman" w:hAnsi="Times New Roman" w:cs="Times New Roman"/>
          <w:b/>
          <w:i/>
        </w:rPr>
        <w:t xml:space="preserve">Cel </w:t>
      </w:r>
      <w:r w:rsidR="00F17DDC">
        <w:rPr>
          <w:rFonts w:ascii="Times New Roman" w:hAnsi="Times New Roman" w:cs="Times New Roman"/>
          <w:b/>
          <w:i/>
        </w:rPr>
        <w:t>k</w:t>
      </w:r>
      <w:r w:rsidR="00F17DDC" w:rsidRPr="00B7304A">
        <w:rPr>
          <w:rFonts w:ascii="Times New Roman" w:hAnsi="Times New Roman" w:cs="Times New Roman"/>
          <w:b/>
          <w:i/>
        </w:rPr>
        <w:t>onkursu</w:t>
      </w:r>
    </w:p>
    <w:p w:rsidR="00266BB0" w:rsidRDefault="00F0371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4142">
        <w:rPr>
          <w:rFonts w:ascii="Times New Roman" w:hAnsi="Times New Roman" w:cs="Times New Roman"/>
        </w:rPr>
        <w:t>wspierani</w:t>
      </w:r>
      <w:r w:rsidR="00E05E37">
        <w:rPr>
          <w:rFonts w:ascii="Times New Roman" w:hAnsi="Times New Roman" w:cs="Times New Roman"/>
        </w:rPr>
        <w:t>e</w:t>
      </w:r>
      <w:r w:rsidR="00E45F6E" w:rsidRPr="00E54142">
        <w:rPr>
          <w:rFonts w:ascii="Times New Roman" w:hAnsi="Times New Roman" w:cs="Times New Roman"/>
        </w:rPr>
        <w:t xml:space="preserve"> podejmowanych przez dzieci i młodzież działań </w:t>
      </w:r>
      <w:r w:rsidR="00D95355">
        <w:rPr>
          <w:rFonts w:ascii="Times New Roman" w:hAnsi="Times New Roman" w:cs="Times New Roman"/>
        </w:rPr>
        <w:t>p</w:t>
      </w:r>
      <w:r w:rsidR="00E45F6E" w:rsidRPr="00E54142">
        <w:rPr>
          <w:rFonts w:ascii="Times New Roman" w:hAnsi="Times New Roman" w:cs="Times New Roman"/>
        </w:rPr>
        <w:t xml:space="preserve">rofilaktycznych dotyczących </w:t>
      </w:r>
      <w:r w:rsidR="00B7304A">
        <w:rPr>
          <w:rFonts w:ascii="Times New Roman" w:hAnsi="Times New Roman" w:cs="Times New Roman"/>
        </w:rPr>
        <w:t>uzależnień</w:t>
      </w:r>
      <w:r w:rsidR="00D95355">
        <w:rPr>
          <w:rFonts w:ascii="Times New Roman" w:hAnsi="Times New Roman" w:cs="Times New Roman"/>
        </w:rPr>
        <w:t>,</w:t>
      </w:r>
    </w:p>
    <w:p w:rsidR="00266BB0" w:rsidRDefault="00B7304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poszerzenie wiedzy na temat </w:t>
      </w:r>
      <w:r w:rsidR="00D95355">
        <w:rPr>
          <w:rFonts w:ascii="Times New Roman" w:hAnsi="Times New Roman" w:cs="Times New Roman"/>
        </w:rPr>
        <w:t xml:space="preserve">znaczenia </w:t>
      </w:r>
      <w:r>
        <w:rPr>
          <w:rFonts w:ascii="Times New Roman" w:hAnsi="Times New Roman" w:cs="Times New Roman"/>
        </w:rPr>
        <w:t>zdrowego stylu życia</w:t>
      </w:r>
      <w:r w:rsidR="00D95355">
        <w:rPr>
          <w:rFonts w:ascii="Times New Roman" w:hAnsi="Times New Roman" w:cs="Times New Roman"/>
        </w:rPr>
        <w:t>,</w:t>
      </w:r>
    </w:p>
    <w:p w:rsidR="00266BB0" w:rsidRDefault="00B7304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propagowanie życia</w:t>
      </w:r>
      <w:r w:rsidR="00852FB0">
        <w:rPr>
          <w:rFonts w:ascii="Times New Roman" w:hAnsi="Times New Roman" w:cs="Times New Roman"/>
        </w:rPr>
        <w:t xml:space="preserve"> bez nałogów</w:t>
      </w:r>
      <w:r w:rsidR="00F17DDC">
        <w:rPr>
          <w:rFonts w:ascii="Times New Roman" w:hAnsi="Times New Roman" w:cs="Times New Roman"/>
        </w:rPr>
        <w:t>,</w:t>
      </w:r>
    </w:p>
    <w:p w:rsidR="00266BB0" w:rsidRDefault="00F17DD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wspólna praca uczniów</w:t>
      </w:r>
      <w:r w:rsidRPr="00E54142">
        <w:rPr>
          <w:rFonts w:ascii="Times New Roman" w:hAnsi="Times New Roman" w:cs="Times New Roman"/>
        </w:rPr>
        <w:t xml:space="preserve"> </w:t>
      </w:r>
      <w:r w:rsidR="00F03713" w:rsidRPr="00E54142">
        <w:rPr>
          <w:rFonts w:ascii="Times New Roman" w:hAnsi="Times New Roman" w:cs="Times New Roman"/>
        </w:rPr>
        <w:t>na rzecz całej klasy</w:t>
      </w:r>
      <w:r>
        <w:rPr>
          <w:rFonts w:ascii="Times New Roman" w:hAnsi="Times New Roman" w:cs="Times New Roman"/>
        </w:rPr>
        <w:t xml:space="preserve"> – ma za zadanie zwiększyć motywację</w:t>
      </w:r>
      <w:r w:rsidR="00F03713" w:rsidRPr="00E54142">
        <w:rPr>
          <w:rFonts w:ascii="Times New Roman" w:hAnsi="Times New Roman" w:cs="Times New Roman"/>
        </w:rPr>
        <w:t xml:space="preserve"> do działania, ponieważ każdy uczeń </w:t>
      </w:r>
      <w:r w:rsidR="009D5C6E" w:rsidRPr="00E54142">
        <w:rPr>
          <w:rFonts w:ascii="Times New Roman" w:hAnsi="Times New Roman" w:cs="Times New Roman"/>
        </w:rPr>
        <w:t>ma jednostkowy wkład w</w:t>
      </w:r>
      <w:r>
        <w:rPr>
          <w:rFonts w:ascii="Times New Roman" w:hAnsi="Times New Roman" w:cs="Times New Roman"/>
        </w:rPr>
        <w:t>e</w:t>
      </w:r>
      <w:r w:rsidR="009D5C6E" w:rsidRPr="00E54142">
        <w:rPr>
          <w:rFonts w:ascii="Times New Roman" w:hAnsi="Times New Roman" w:cs="Times New Roman"/>
        </w:rPr>
        <w:t xml:space="preserve"> wspóln</w:t>
      </w:r>
      <w:r w:rsidR="00852FB0">
        <w:rPr>
          <w:rFonts w:ascii="Times New Roman" w:hAnsi="Times New Roman" w:cs="Times New Roman"/>
        </w:rPr>
        <w:t>ą</w:t>
      </w:r>
      <w:r w:rsidR="009D5C6E" w:rsidRPr="00E54142">
        <w:rPr>
          <w:rFonts w:ascii="Times New Roman" w:hAnsi="Times New Roman" w:cs="Times New Roman"/>
        </w:rPr>
        <w:t xml:space="preserve"> pracę, </w:t>
      </w:r>
      <w:r>
        <w:rPr>
          <w:rFonts w:ascii="Times New Roman" w:hAnsi="Times New Roman" w:cs="Times New Roman"/>
        </w:rPr>
        <w:t>co</w:t>
      </w:r>
      <w:r w:rsidRPr="00E54142">
        <w:rPr>
          <w:rFonts w:ascii="Times New Roman" w:hAnsi="Times New Roman" w:cs="Times New Roman"/>
        </w:rPr>
        <w:t xml:space="preserve"> </w:t>
      </w:r>
      <w:r w:rsidR="009D5C6E" w:rsidRPr="00E54142">
        <w:rPr>
          <w:rFonts w:ascii="Times New Roman" w:hAnsi="Times New Roman" w:cs="Times New Roman"/>
        </w:rPr>
        <w:t xml:space="preserve">zwiększa efektywność całej grupy. Praca grupowa ma </w:t>
      </w:r>
      <w:r w:rsidR="00440B7F">
        <w:rPr>
          <w:rFonts w:ascii="Times New Roman" w:hAnsi="Times New Roman" w:cs="Times New Roman"/>
        </w:rPr>
        <w:t>także</w:t>
      </w:r>
      <w:r w:rsidR="00440B7F" w:rsidRPr="00E54142">
        <w:rPr>
          <w:rFonts w:ascii="Times New Roman" w:hAnsi="Times New Roman" w:cs="Times New Roman"/>
        </w:rPr>
        <w:t xml:space="preserve"> </w:t>
      </w:r>
      <w:r w:rsidR="009D5C6E" w:rsidRPr="00E54142">
        <w:rPr>
          <w:rFonts w:ascii="Times New Roman" w:hAnsi="Times New Roman" w:cs="Times New Roman"/>
        </w:rPr>
        <w:t>na celu nawiązywanie przyjacielskich</w:t>
      </w:r>
      <w:r w:rsidR="00475613">
        <w:rPr>
          <w:rFonts w:ascii="Times New Roman" w:hAnsi="Times New Roman" w:cs="Times New Roman"/>
        </w:rPr>
        <w:t>,</w:t>
      </w:r>
      <w:r w:rsidR="009D5C6E" w:rsidRPr="00E54142">
        <w:rPr>
          <w:rFonts w:ascii="Times New Roman" w:hAnsi="Times New Roman" w:cs="Times New Roman"/>
        </w:rPr>
        <w:t xml:space="preserve"> pozytywn</w:t>
      </w:r>
      <w:r w:rsidR="008B2E18">
        <w:rPr>
          <w:rFonts w:ascii="Times New Roman" w:hAnsi="Times New Roman" w:cs="Times New Roman"/>
        </w:rPr>
        <w:t xml:space="preserve">ych relacji między </w:t>
      </w:r>
      <w:r w:rsidR="00B7304A">
        <w:rPr>
          <w:rFonts w:ascii="Times New Roman" w:hAnsi="Times New Roman" w:cs="Times New Roman"/>
        </w:rPr>
        <w:t xml:space="preserve">uczniami. Uczniowie rozwijają </w:t>
      </w:r>
      <w:r w:rsidR="00475613" w:rsidRPr="00475613">
        <w:rPr>
          <w:rFonts w:ascii="Times New Roman" w:hAnsi="Times New Roman" w:cs="Times New Roman"/>
        </w:rPr>
        <w:t xml:space="preserve">również </w:t>
      </w:r>
      <w:r w:rsidR="00B7304A">
        <w:rPr>
          <w:rFonts w:ascii="Times New Roman" w:hAnsi="Times New Roman" w:cs="Times New Roman"/>
        </w:rPr>
        <w:t>swoją wyobraźni</w:t>
      </w:r>
      <w:r w:rsidR="00852FB0">
        <w:rPr>
          <w:rFonts w:ascii="Times New Roman" w:hAnsi="Times New Roman" w:cs="Times New Roman"/>
        </w:rPr>
        <w:t>ę</w:t>
      </w:r>
      <w:r w:rsidR="00B7304A">
        <w:rPr>
          <w:rFonts w:ascii="Times New Roman" w:hAnsi="Times New Roman" w:cs="Times New Roman"/>
        </w:rPr>
        <w:t xml:space="preserve"> plastyczną</w:t>
      </w:r>
      <w:r w:rsidR="00852FB0">
        <w:rPr>
          <w:rFonts w:ascii="Times New Roman" w:hAnsi="Times New Roman" w:cs="Times New Roman"/>
        </w:rPr>
        <w:t>.</w:t>
      </w:r>
    </w:p>
    <w:p w:rsidR="00266BB0" w:rsidRDefault="009D5C6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7304A">
        <w:rPr>
          <w:rFonts w:ascii="Times New Roman" w:hAnsi="Times New Roman" w:cs="Times New Roman"/>
          <w:b/>
          <w:i/>
        </w:rPr>
        <w:t>Organizacja konkursu</w:t>
      </w:r>
    </w:p>
    <w:p w:rsidR="00266BB0" w:rsidRDefault="00E05E3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D5C6E" w:rsidRPr="00E54142">
        <w:rPr>
          <w:rFonts w:ascii="Times New Roman" w:hAnsi="Times New Roman" w:cs="Times New Roman"/>
        </w:rPr>
        <w:t>rganizatorem konkursu jest Fundacja</w:t>
      </w:r>
      <w:r w:rsidR="00440B7F">
        <w:rPr>
          <w:rFonts w:ascii="Times New Roman" w:hAnsi="Times New Roman" w:cs="Times New Roman"/>
        </w:rPr>
        <w:t xml:space="preserve"> „</w:t>
      </w:r>
      <w:r w:rsidR="00F05BD5">
        <w:rPr>
          <w:rFonts w:ascii="Times New Roman" w:hAnsi="Times New Roman" w:cs="Times New Roman"/>
        </w:rPr>
        <w:t>Hospicjum-R</w:t>
      </w:r>
      <w:r w:rsidR="00440B7F">
        <w:rPr>
          <w:rFonts w:ascii="Times New Roman" w:hAnsi="Times New Roman" w:cs="Times New Roman"/>
        </w:rPr>
        <w:t xml:space="preserve">azem </w:t>
      </w:r>
      <w:r>
        <w:rPr>
          <w:rFonts w:ascii="Times New Roman" w:hAnsi="Times New Roman" w:cs="Times New Roman"/>
        </w:rPr>
        <w:t>możemy więcej”</w:t>
      </w:r>
    </w:p>
    <w:p w:rsidR="00266BB0" w:rsidRDefault="00E05E3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9D5C6E" w:rsidRPr="00E54142">
        <w:rPr>
          <w:rFonts w:ascii="Times New Roman" w:hAnsi="Times New Roman" w:cs="Times New Roman"/>
        </w:rPr>
        <w:t xml:space="preserve">race należy składać do </w:t>
      </w:r>
      <w:r w:rsidR="008B2E18" w:rsidRPr="008B2E18">
        <w:rPr>
          <w:rFonts w:ascii="Times New Roman" w:hAnsi="Times New Roman" w:cs="Times New Roman"/>
          <w:b/>
        </w:rPr>
        <w:t>30</w:t>
      </w:r>
      <w:r w:rsidR="009D5C6E" w:rsidRPr="008B2E18">
        <w:rPr>
          <w:rFonts w:ascii="Times New Roman" w:hAnsi="Times New Roman" w:cs="Times New Roman"/>
          <w:b/>
        </w:rPr>
        <w:t>.0</w:t>
      </w:r>
      <w:r w:rsidR="008B2E18" w:rsidRPr="008B2E18">
        <w:rPr>
          <w:rFonts w:ascii="Times New Roman" w:hAnsi="Times New Roman" w:cs="Times New Roman"/>
          <w:b/>
        </w:rPr>
        <w:t>4</w:t>
      </w:r>
      <w:r w:rsidR="009D5C6E" w:rsidRPr="008B2E18">
        <w:rPr>
          <w:rFonts w:ascii="Times New Roman" w:hAnsi="Times New Roman" w:cs="Times New Roman"/>
          <w:b/>
        </w:rPr>
        <w:t>.</w:t>
      </w:r>
      <w:r w:rsidR="00B7304A">
        <w:rPr>
          <w:rFonts w:ascii="Times New Roman" w:hAnsi="Times New Roman" w:cs="Times New Roman"/>
          <w:b/>
        </w:rPr>
        <w:t>2018</w:t>
      </w:r>
    </w:p>
    <w:p w:rsidR="00266BB0" w:rsidRDefault="00440B7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konkursu mogą być uczniowie szkół podstawowych, gimnazjalnych i </w:t>
      </w:r>
      <w:r w:rsidR="0021453E">
        <w:rPr>
          <w:rFonts w:ascii="Times New Roman" w:hAnsi="Times New Roman" w:cs="Times New Roman"/>
        </w:rPr>
        <w:t>średnich</w:t>
      </w:r>
    </w:p>
    <w:p w:rsidR="00266BB0" w:rsidRDefault="00440B7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wykonuje jedną wspólną pracę</w:t>
      </w:r>
    </w:p>
    <w:p w:rsidR="00266BB0" w:rsidRDefault="00440B7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C7241" w:rsidRPr="00E54142">
        <w:rPr>
          <w:rFonts w:ascii="Times New Roman" w:hAnsi="Times New Roman" w:cs="Times New Roman"/>
        </w:rPr>
        <w:t>e wszystkich prac</w:t>
      </w:r>
      <w:r w:rsidR="008B2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konkursowych </w:t>
      </w:r>
      <w:r w:rsidR="008B2E18">
        <w:rPr>
          <w:rFonts w:ascii="Times New Roman" w:hAnsi="Times New Roman" w:cs="Times New Roman"/>
        </w:rPr>
        <w:t>zostaną wyłonione 3 najlepsze</w:t>
      </w:r>
      <w:r>
        <w:rPr>
          <w:rFonts w:ascii="Times New Roman" w:hAnsi="Times New Roman" w:cs="Times New Roman"/>
        </w:rPr>
        <w:t>:</w:t>
      </w:r>
      <w:r w:rsidR="000C7241" w:rsidRPr="00E54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E54142">
        <w:rPr>
          <w:rFonts w:ascii="Times New Roman" w:hAnsi="Times New Roman" w:cs="Times New Roman"/>
        </w:rPr>
        <w:t xml:space="preserve">edna </w:t>
      </w:r>
      <w:r>
        <w:rPr>
          <w:rFonts w:ascii="Times New Roman" w:hAnsi="Times New Roman" w:cs="Times New Roman"/>
        </w:rPr>
        <w:t xml:space="preserve">spośród prac szkół podstawowych, jedna </w:t>
      </w:r>
      <w:r w:rsidR="00226F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szkół</w:t>
      </w:r>
      <w:r w:rsidR="00226FD5">
        <w:rPr>
          <w:rFonts w:ascii="Times New Roman" w:hAnsi="Times New Roman" w:cs="Times New Roman"/>
        </w:rPr>
        <w:t xml:space="preserve"> gimnazjalnych oraz jedna spośród prac klas </w:t>
      </w:r>
      <w:r w:rsidR="005628DA">
        <w:rPr>
          <w:rFonts w:ascii="Times New Roman" w:hAnsi="Times New Roman" w:cs="Times New Roman"/>
        </w:rPr>
        <w:t>średnich</w:t>
      </w:r>
      <w:r w:rsidR="00226FD5">
        <w:rPr>
          <w:rFonts w:ascii="Times New Roman" w:hAnsi="Times New Roman" w:cs="Times New Roman"/>
        </w:rPr>
        <w:t>.</w:t>
      </w:r>
    </w:p>
    <w:p w:rsidR="00266BB0" w:rsidRDefault="000C724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7304A">
        <w:rPr>
          <w:rFonts w:ascii="Times New Roman" w:hAnsi="Times New Roman" w:cs="Times New Roman"/>
          <w:b/>
          <w:i/>
        </w:rPr>
        <w:t>Forma konkursu</w:t>
      </w:r>
    </w:p>
    <w:p w:rsidR="00266BB0" w:rsidRDefault="00E05E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C7241" w:rsidRPr="00E54142">
        <w:rPr>
          <w:rFonts w:ascii="Times New Roman" w:hAnsi="Times New Roman" w:cs="Times New Roman"/>
        </w:rPr>
        <w:t>ażda klasa może złożyć jedną pracę plastyczną</w:t>
      </w:r>
    </w:p>
    <w:p w:rsidR="00266BB0" w:rsidRDefault="00E05E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="000C7241" w:rsidRPr="00E54142">
        <w:rPr>
          <w:rFonts w:ascii="Times New Roman" w:hAnsi="Times New Roman" w:cs="Times New Roman"/>
        </w:rPr>
        <w:t xml:space="preserve">ormat pracy </w:t>
      </w:r>
      <w:r w:rsidR="00226FD5">
        <w:rPr>
          <w:rFonts w:ascii="Times New Roman" w:hAnsi="Times New Roman" w:cs="Times New Roman"/>
        </w:rPr>
        <w:t xml:space="preserve">jest </w:t>
      </w:r>
      <w:r w:rsidR="000C7241" w:rsidRPr="00E54142">
        <w:rPr>
          <w:rFonts w:ascii="Times New Roman" w:hAnsi="Times New Roman" w:cs="Times New Roman"/>
        </w:rPr>
        <w:t>dowolny</w:t>
      </w:r>
    </w:p>
    <w:p w:rsidR="00266BB0" w:rsidRDefault="00E05E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C7241" w:rsidRPr="00E54142">
        <w:rPr>
          <w:rFonts w:ascii="Times New Roman" w:hAnsi="Times New Roman" w:cs="Times New Roman"/>
        </w:rPr>
        <w:t xml:space="preserve">ażda </w:t>
      </w:r>
      <w:r w:rsidR="00226FD5">
        <w:rPr>
          <w:rFonts w:ascii="Times New Roman" w:hAnsi="Times New Roman" w:cs="Times New Roman"/>
        </w:rPr>
        <w:t xml:space="preserve">praca powinna zostać podpisana </w:t>
      </w:r>
      <w:r w:rsidR="00B33302">
        <w:rPr>
          <w:rFonts w:ascii="Times New Roman" w:hAnsi="Times New Roman" w:cs="Times New Roman"/>
        </w:rPr>
        <w:t>(</w:t>
      </w:r>
      <w:r w:rsidR="000C7241" w:rsidRPr="00E54142">
        <w:rPr>
          <w:rFonts w:ascii="Times New Roman" w:hAnsi="Times New Roman" w:cs="Times New Roman"/>
        </w:rPr>
        <w:t>klasa i nazwa szkoły)</w:t>
      </w:r>
    </w:p>
    <w:p w:rsidR="00266BB0" w:rsidRDefault="000C724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7304A">
        <w:rPr>
          <w:rFonts w:ascii="Times New Roman" w:hAnsi="Times New Roman" w:cs="Times New Roman"/>
          <w:b/>
          <w:i/>
        </w:rPr>
        <w:t>Komisja Konkursowa</w:t>
      </w:r>
    </w:p>
    <w:p w:rsidR="0047158C" w:rsidRDefault="0047158C" w:rsidP="00E54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7241" w:rsidRPr="00E54142">
        <w:rPr>
          <w:rFonts w:ascii="Times New Roman" w:hAnsi="Times New Roman" w:cs="Times New Roman"/>
        </w:rPr>
        <w:t>race plastyczne dzieci i młodzieży będą oceniane przez specjalnie powołaną komisję</w:t>
      </w:r>
      <w:r w:rsidR="00226FD5">
        <w:rPr>
          <w:rFonts w:ascii="Times New Roman" w:hAnsi="Times New Roman" w:cs="Times New Roman"/>
        </w:rPr>
        <w:t>,</w:t>
      </w:r>
      <w:r w:rsidR="000C7241" w:rsidRPr="00E54142">
        <w:rPr>
          <w:rFonts w:ascii="Times New Roman" w:hAnsi="Times New Roman" w:cs="Times New Roman"/>
        </w:rPr>
        <w:t xml:space="preserve"> </w:t>
      </w:r>
      <w:r w:rsidR="00226FD5">
        <w:rPr>
          <w:rFonts w:ascii="Times New Roman" w:hAnsi="Times New Roman" w:cs="Times New Roman"/>
        </w:rPr>
        <w:t>w</w:t>
      </w:r>
      <w:r w:rsidR="00226FD5" w:rsidRPr="00E54142">
        <w:rPr>
          <w:rFonts w:ascii="Times New Roman" w:hAnsi="Times New Roman" w:cs="Times New Roman"/>
        </w:rPr>
        <w:t xml:space="preserve"> </w:t>
      </w:r>
      <w:r w:rsidR="000C7241" w:rsidRPr="00E54142">
        <w:rPr>
          <w:rFonts w:ascii="Times New Roman" w:hAnsi="Times New Roman" w:cs="Times New Roman"/>
        </w:rPr>
        <w:t xml:space="preserve">skład, której </w:t>
      </w:r>
      <w:r w:rsidR="0090006C" w:rsidRPr="00E54142">
        <w:rPr>
          <w:rFonts w:ascii="Times New Roman" w:hAnsi="Times New Roman" w:cs="Times New Roman"/>
        </w:rPr>
        <w:t>będzie</w:t>
      </w:r>
      <w:r w:rsidR="000C7241" w:rsidRPr="00E54142">
        <w:rPr>
          <w:rFonts w:ascii="Times New Roman" w:hAnsi="Times New Roman" w:cs="Times New Roman"/>
        </w:rPr>
        <w:t xml:space="preserve"> </w:t>
      </w:r>
      <w:r w:rsidR="00B33302">
        <w:rPr>
          <w:rFonts w:ascii="Times New Roman" w:hAnsi="Times New Roman" w:cs="Times New Roman"/>
        </w:rPr>
        <w:t xml:space="preserve">wchodził </w:t>
      </w:r>
      <w:r w:rsidR="000C7241" w:rsidRPr="00E54142">
        <w:rPr>
          <w:rFonts w:ascii="Times New Roman" w:hAnsi="Times New Roman" w:cs="Times New Roman"/>
        </w:rPr>
        <w:t>Prezes Zarządu Fundacji</w:t>
      </w:r>
      <w:r w:rsidR="00216D29">
        <w:rPr>
          <w:rFonts w:ascii="Times New Roman" w:hAnsi="Times New Roman" w:cs="Times New Roman"/>
        </w:rPr>
        <w:t xml:space="preserve">  </w:t>
      </w:r>
      <w:r w:rsidR="00216D29" w:rsidRPr="00216D29">
        <w:rPr>
          <w:rFonts w:ascii="Times New Roman" w:hAnsi="Times New Roman" w:cs="Times New Roman"/>
        </w:rPr>
        <w:t>–</w:t>
      </w:r>
      <w:r w:rsidR="00216D29">
        <w:rPr>
          <w:rFonts w:ascii="Times New Roman" w:hAnsi="Times New Roman" w:cs="Times New Roman"/>
        </w:rPr>
        <w:t xml:space="preserve"> </w:t>
      </w:r>
      <w:r w:rsidR="000C7241" w:rsidRPr="00E54142">
        <w:rPr>
          <w:rFonts w:ascii="Times New Roman" w:hAnsi="Times New Roman" w:cs="Times New Roman"/>
        </w:rPr>
        <w:t>Pani Kamila Br</w:t>
      </w:r>
      <w:r w:rsidR="00E05E37">
        <w:rPr>
          <w:rFonts w:ascii="Times New Roman" w:hAnsi="Times New Roman" w:cs="Times New Roman"/>
        </w:rPr>
        <w:t>odzik oraz pracownicy Fundacji</w:t>
      </w:r>
      <w:r>
        <w:rPr>
          <w:rFonts w:ascii="Times New Roman" w:hAnsi="Times New Roman" w:cs="Times New Roman"/>
        </w:rPr>
        <w:t xml:space="preserve">. </w:t>
      </w:r>
    </w:p>
    <w:p w:rsidR="0047158C" w:rsidRDefault="0047158C" w:rsidP="00E54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Bardzo prosimy, aby prace </w:t>
      </w:r>
      <w:r w:rsidR="00226FD5">
        <w:rPr>
          <w:rFonts w:ascii="Times New Roman" w:hAnsi="Times New Roman" w:cs="Times New Roman"/>
        </w:rPr>
        <w:t xml:space="preserve">były </w:t>
      </w:r>
      <w:r>
        <w:rPr>
          <w:rFonts w:ascii="Times New Roman" w:hAnsi="Times New Roman" w:cs="Times New Roman"/>
        </w:rPr>
        <w:t xml:space="preserve">gromadzone w szkołach. Po </w:t>
      </w:r>
      <w:r w:rsidR="00216D29">
        <w:rPr>
          <w:rFonts w:ascii="Times New Roman" w:hAnsi="Times New Roman" w:cs="Times New Roman"/>
        </w:rPr>
        <w:t xml:space="preserve">upłynięciu terminu składania prac, zostaną one odebrane przez pracowników Fundacji </w:t>
      </w:r>
      <w:r>
        <w:rPr>
          <w:rFonts w:ascii="Times New Roman" w:hAnsi="Times New Roman" w:cs="Times New Roman"/>
        </w:rPr>
        <w:t>w celu wyłonienia zwycię</w:t>
      </w:r>
      <w:r w:rsidR="00B3330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cy. </w:t>
      </w:r>
    </w:p>
    <w:p w:rsidR="00266BB0" w:rsidRDefault="00B7304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852FB0">
        <w:rPr>
          <w:rFonts w:ascii="Times New Roman" w:hAnsi="Times New Roman" w:cs="Times New Roman"/>
          <w:b/>
          <w:i/>
        </w:rPr>
        <w:t xml:space="preserve">Plakat </w:t>
      </w:r>
    </w:p>
    <w:p w:rsidR="00B7304A" w:rsidRDefault="00047664" w:rsidP="00E54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7304A">
        <w:rPr>
          <w:rFonts w:ascii="Times New Roman" w:hAnsi="Times New Roman" w:cs="Times New Roman"/>
        </w:rPr>
        <w:t xml:space="preserve">nformacje dla dzieci i młodzieży zostały zamieszczone w </w:t>
      </w:r>
      <w:r w:rsidR="00B33302">
        <w:rPr>
          <w:rFonts w:ascii="Times New Roman" w:hAnsi="Times New Roman" w:cs="Times New Roman"/>
        </w:rPr>
        <w:t xml:space="preserve">załączniku w </w:t>
      </w:r>
      <w:r w:rsidR="00B7304A">
        <w:rPr>
          <w:rFonts w:ascii="Times New Roman" w:hAnsi="Times New Roman" w:cs="Times New Roman"/>
        </w:rPr>
        <w:t>formie plakatu</w:t>
      </w:r>
      <w:r>
        <w:rPr>
          <w:rFonts w:ascii="Times New Roman" w:hAnsi="Times New Roman" w:cs="Times New Roman"/>
        </w:rPr>
        <w:t>.</w:t>
      </w:r>
    </w:p>
    <w:p w:rsidR="00B7304A" w:rsidRDefault="00B7304A" w:rsidP="00E54142">
      <w:pPr>
        <w:jc w:val="both"/>
        <w:rPr>
          <w:rFonts w:ascii="Times New Roman" w:hAnsi="Times New Roman" w:cs="Times New Roman"/>
        </w:rPr>
      </w:pPr>
    </w:p>
    <w:p w:rsidR="00B7304A" w:rsidRPr="00B7304A" w:rsidRDefault="00B7304A" w:rsidP="00B7304A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B7304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Nagroda</w:t>
      </w:r>
    </w:p>
    <w:p w:rsidR="0090006C" w:rsidRPr="00852FB0" w:rsidRDefault="0090006C" w:rsidP="00B7304A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52FB0">
        <w:rPr>
          <w:rFonts w:ascii="Times New Roman" w:hAnsi="Times New Roman" w:cs="Times New Roman"/>
          <w:sz w:val="28"/>
          <w:szCs w:val="28"/>
        </w:rPr>
        <w:t xml:space="preserve"> Organizatorzy </w:t>
      </w:r>
      <w:r w:rsidR="00E05E37" w:rsidRPr="00852FB0">
        <w:rPr>
          <w:rFonts w:ascii="Times New Roman" w:hAnsi="Times New Roman" w:cs="Times New Roman"/>
          <w:sz w:val="28"/>
          <w:szCs w:val="28"/>
        </w:rPr>
        <w:t>k</w:t>
      </w:r>
      <w:r w:rsidRPr="00852FB0">
        <w:rPr>
          <w:rFonts w:ascii="Times New Roman" w:hAnsi="Times New Roman" w:cs="Times New Roman"/>
          <w:sz w:val="28"/>
          <w:szCs w:val="28"/>
        </w:rPr>
        <w:t>onkursu przewidują nagrod</w:t>
      </w:r>
      <w:r w:rsidR="00B33302">
        <w:rPr>
          <w:rFonts w:ascii="Times New Roman" w:hAnsi="Times New Roman" w:cs="Times New Roman"/>
          <w:sz w:val="28"/>
          <w:szCs w:val="28"/>
        </w:rPr>
        <w:t>y</w:t>
      </w:r>
      <w:r w:rsidRPr="00852FB0">
        <w:rPr>
          <w:rFonts w:ascii="Times New Roman" w:hAnsi="Times New Roman" w:cs="Times New Roman"/>
          <w:sz w:val="28"/>
          <w:szCs w:val="28"/>
        </w:rPr>
        <w:t xml:space="preserve"> w postaci </w:t>
      </w:r>
      <w:r w:rsidR="00B7304A" w:rsidRPr="00852FB0">
        <w:rPr>
          <w:rFonts w:ascii="Times New Roman" w:hAnsi="Times New Roman" w:cs="Times New Roman"/>
          <w:b/>
          <w:sz w:val="28"/>
          <w:szCs w:val="28"/>
        </w:rPr>
        <w:t>radioodtwarzacza przenośnego</w:t>
      </w:r>
    </w:p>
    <w:p w:rsidR="0090006C" w:rsidRPr="00E54142" w:rsidRDefault="0090006C" w:rsidP="00E54142">
      <w:pPr>
        <w:jc w:val="both"/>
        <w:rPr>
          <w:rFonts w:ascii="Times New Roman" w:hAnsi="Times New Roman" w:cs="Times New Roman"/>
        </w:rPr>
      </w:pPr>
    </w:p>
    <w:p w:rsidR="0090006C" w:rsidRPr="00E54142" w:rsidRDefault="0090006C" w:rsidP="0090006C">
      <w:pPr>
        <w:jc w:val="center"/>
        <w:rPr>
          <w:rFonts w:ascii="Times New Roman" w:hAnsi="Times New Roman" w:cs="Times New Roman"/>
        </w:rPr>
      </w:pPr>
      <w:r w:rsidRPr="00E54142">
        <w:rPr>
          <w:rFonts w:ascii="Times New Roman" w:hAnsi="Times New Roman" w:cs="Times New Roman"/>
        </w:rPr>
        <w:t>Z</w:t>
      </w:r>
      <w:r w:rsidR="00B33302">
        <w:rPr>
          <w:rFonts w:ascii="Times New Roman" w:hAnsi="Times New Roman" w:cs="Times New Roman"/>
        </w:rPr>
        <w:t>achęcamy do udziału w konkursie</w:t>
      </w:r>
    </w:p>
    <w:p w:rsidR="0090006C" w:rsidRPr="0090006C" w:rsidRDefault="0090006C"/>
    <w:p w:rsidR="000C7241" w:rsidRPr="000C7241" w:rsidRDefault="008B2E18" w:rsidP="00047664">
      <w:pPr>
        <w:jc w:val="right"/>
      </w:pPr>
      <w:r w:rsidRPr="008B2E18">
        <w:t xml:space="preserve"> Z </w:t>
      </w:r>
      <w:r w:rsidR="00EB1A37" w:rsidRPr="00EB1A37">
        <w:rPr>
          <w:rFonts w:ascii="Times New Roman" w:hAnsi="Times New Roman" w:cs="Times New Roman"/>
        </w:rPr>
        <w:t>poważaniem</w:t>
      </w:r>
    </w:p>
    <w:p w:rsidR="008B2E18" w:rsidRPr="00657983" w:rsidRDefault="008B2E18" w:rsidP="008B2E18">
      <w:pPr>
        <w:jc w:val="right"/>
      </w:pPr>
      <w:r w:rsidRPr="0091148F">
        <w:rPr>
          <w:rFonts w:asciiTheme="majorHAnsi" w:hAnsiTheme="majorHAnsi"/>
        </w:rPr>
        <w:tab/>
      </w:r>
      <w:r w:rsidRPr="0091148F">
        <w:rPr>
          <w:rFonts w:asciiTheme="majorHAnsi" w:hAnsiTheme="majorHAnsi"/>
        </w:rPr>
        <w:tab/>
      </w:r>
      <w:r w:rsidRPr="0091148F">
        <w:rPr>
          <w:rFonts w:asciiTheme="majorHAnsi" w:hAnsiTheme="majorHAnsi"/>
        </w:rPr>
        <w:tab/>
      </w:r>
      <w:r w:rsidRPr="0091148F">
        <w:rPr>
          <w:rFonts w:asciiTheme="majorHAnsi" w:hAnsiTheme="majorHAnsi"/>
        </w:rPr>
        <w:tab/>
      </w:r>
      <w:r>
        <w:tab/>
      </w:r>
      <w:r>
        <w:tab/>
      </w:r>
      <w:r>
        <w:tab/>
      </w:r>
      <w:r w:rsidR="00716D0F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94294" cy="914400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1581" t="45579" r="30886" b="16193"/>
                    <a:stretch/>
                  </pic:blipFill>
                  <pic:spPr bwMode="auto">
                    <a:xfrm>
                      <a:off x="0" y="0"/>
                      <a:ext cx="1808267" cy="92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7241" w:rsidRPr="000C7241" w:rsidRDefault="000C7241">
      <w:pPr>
        <w:rPr>
          <w:b/>
        </w:rPr>
      </w:pPr>
    </w:p>
    <w:sectPr w:rsidR="000C7241" w:rsidRPr="000C7241" w:rsidSect="005831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DF" w:rsidRDefault="001941DF" w:rsidP="002B04BF">
      <w:pPr>
        <w:spacing w:after="0" w:line="240" w:lineRule="auto"/>
      </w:pPr>
      <w:r>
        <w:separator/>
      </w:r>
    </w:p>
  </w:endnote>
  <w:endnote w:type="continuationSeparator" w:id="1">
    <w:p w:rsidR="001941DF" w:rsidRDefault="001941DF" w:rsidP="002B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BF" w:rsidRPr="00415B15" w:rsidRDefault="00247053" w:rsidP="002B04BF">
    <w:pPr>
      <w:pStyle w:val="Stopka"/>
      <w:jc w:val="center"/>
      <w:rPr>
        <w:lang w:val="en-US"/>
      </w:rPr>
    </w:pPr>
    <w:sdt>
      <w:sdtPr>
        <w:rPr>
          <w:rFonts w:ascii="Times New Roman" w:hAnsi="Times New Roman" w:cs="Times New Roman"/>
          <w:sz w:val="18"/>
          <w:szCs w:val="18"/>
          <w:lang w:val="en-US"/>
        </w:rPr>
        <w:alias w:val="Firma"/>
        <w:id w:val="76161118"/>
        <w:placeholder>
          <w:docPart w:val="06FF3B842168485989E63213F40C098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2B04BF" w:rsidRPr="0021453E">
          <w:rPr>
            <w:rFonts w:ascii="Times New Roman" w:hAnsi="Times New Roman" w:cs="Times New Roman"/>
            <w:sz w:val="18"/>
            <w:szCs w:val="18"/>
            <w:lang w:val="en-US"/>
          </w:rPr>
          <w:t>Fundacja ,,Hospicjum</w:t>
        </w:r>
        <w:r w:rsidR="00F05BD5" w:rsidRPr="0021453E">
          <w:rPr>
            <w:rFonts w:ascii="Times New Roman" w:hAnsi="Times New Roman" w:cs="Times New Roman"/>
            <w:sz w:val="18"/>
            <w:szCs w:val="18"/>
            <w:lang w:val="en-US"/>
          </w:rPr>
          <w:t>-R</w:t>
        </w:r>
        <w:r w:rsidR="002B04BF" w:rsidRPr="0021453E">
          <w:rPr>
            <w:rFonts w:ascii="Times New Roman" w:hAnsi="Times New Roman" w:cs="Times New Roman"/>
            <w:sz w:val="18"/>
            <w:szCs w:val="18"/>
            <w:lang w:val="en-US"/>
          </w:rPr>
          <w:t>azem możemy więcej”  ul. Okólna 18, 08-530 Dęblin, tel. 690 429 129  fax. 81 888 49 03                NIP 5060113466   REGON 36242249100000   Numer KRS: 0000573497                                                                www.fundacja-hospicjum.pl   e-mail: biuro@fundacja-hospicjum.pl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DF" w:rsidRDefault="001941DF" w:rsidP="002B04BF">
      <w:pPr>
        <w:spacing w:after="0" w:line="240" w:lineRule="auto"/>
      </w:pPr>
      <w:r>
        <w:separator/>
      </w:r>
    </w:p>
  </w:footnote>
  <w:footnote w:type="continuationSeparator" w:id="1">
    <w:p w:rsidR="001941DF" w:rsidRDefault="001941DF" w:rsidP="002B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177"/>
    <w:multiLevelType w:val="hybridMultilevel"/>
    <w:tmpl w:val="E8CC70CA"/>
    <w:lvl w:ilvl="0" w:tplc="5014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843"/>
    <w:multiLevelType w:val="hybridMultilevel"/>
    <w:tmpl w:val="5AEC69BC"/>
    <w:lvl w:ilvl="0" w:tplc="5014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C60"/>
    <w:multiLevelType w:val="hybridMultilevel"/>
    <w:tmpl w:val="ED7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F91"/>
    <w:multiLevelType w:val="hybridMultilevel"/>
    <w:tmpl w:val="6F3C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2F3D"/>
    <w:multiLevelType w:val="hybridMultilevel"/>
    <w:tmpl w:val="68969CF0"/>
    <w:lvl w:ilvl="0" w:tplc="5014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664E8"/>
    <w:multiLevelType w:val="hybridMultilevel"/>
    <w:tmpl w:val="3F0ACE22"/>
    <w:lvl w:ilvl="0" w:tplc="92B49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5F6E"/>
    <w:rsid w:val="00047664"/>
    <w:rsid w:val="00067BFB"/>
    <w:rsid w:val="0007460A"/>
    <w:rsid w:val="000A5CBA"/>
    <w:rsid w:val="000B35CB"/>
    <w:rsid w:val="000C7241"/>
    <w:rsid w:val="00150854"/>
    <w:rsid w:val="001941DF"/>
    <w:rsid w:val="001B5E64"/>
    <w:rsid w:val="0021453E"/>
    <w:rsid w:val="00216D29"/>
    <w:rsid w:val="00221647"/>
    <w:rsid w:val="00226FD5"/>
    <w:rsid w:val="00245439"/>
    <w:rsid w:val="00247053"/>
    <w:rsid w:val="00266BB0"/>
    <w:rsid w:val="0027015E"/>
    <w:rsid w:val="002B04BF"/>
    <w:rsid w:val="002B7FA9"/>
    <w:rsid w:val="00415B15"/>
    <w:rsid w:val="00440B7F"/>
    <w:rsid w:val="0047158C"/>
    <w:rsid w:val="00475613"/>
    <w:rsid w:val="005628DA"/>
    <w:rsid w:val="00583154"/>
    <w:rsid w:val="005859CF"/>
    <w:rsid w:val="00716D0F"/>
    <w:rsid w:val="007531CB"/>
    <w:rsid w:val="007E1392"/>
    <w:rsid w:val="00811F39"/>
    <w:rsid w:val="0084402F"/>
    <w:rsid w:val="00852FB0"/>
    <w:rsid w:val="00865A39"/>
    <w:rsid w:val="008B2E18"/>
    <w:rsid w:val="008F6883"/>
    <w:rsid w:val="0090006C"/>
    <w:rsid w:val="009711F9"/>
    <w:rsid w:val="009D5C6E"/>
    <w:rsid w:val="009E4DB7"/>
    <w:rsid w:val="00A07B76"/>
    <w:rsid w:val="00A16C9A"/>
    <w:rsid w:val="00A60291"/>
    <w:rsid w:val="00A67971"/>
    <w:rsid w:val="00B33302"/>
    <w:rsid w:val="00B7304A"/>
    <w:rsid w:val="00B76CE0"/>
    <w:rsid w:val="00C55C3F"/>
    <w:rsid w:val="00C57EF2"/>
    <w:rsid w:val="00C8714A"/>
    <w:rsid w:val="00CE3938"/>
    <w:rsid w:val="00D34487"/>
    <w:rsid w:val="00D57AEA"/>
    <w:rsid w:val="00D95355"/>
    <w:rsid w:val="00DC72AE"/>
    <w:rsid w:val="00E05E37"/>
    <w:rsid w:val="00E45F6E"/>
    <w:rsid w:val="00E54142"/>
    <w:rsid w:val="00EB1A37"/>
    <w:rsid w:val="00F03713"/>
    <w:rsid w:val="00F05BD5"/>
    <w:rsid w:val="00F17DDC"/>
    <w:rsid w:val="00F90190"/>
    <w:rsid w:val="00FA242D"/>
    <w:rsid w:val="00FC03C4"/>
    <w:rsid w:val="00FD0647"/>
    <w:rsid w:val="00FD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4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BF"/>
  </w:style>
  <w:style w:type="paragraph" w:styleId="Stopka">
    <w:name w:val="footer"/>
    <w:basedOn w:val="Normalny"/>
    <w:link w:val="StopkaZnak"/>
    <w:uiPriority w:val="99"/>
    <w:unhideWhenUsed/>
    <w:rsid w:val="002B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FF3B842168485989E63213F40C0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7602F-D933-4016-909A-849CF9690A41}"/>
      </w:docPartPr>
      <w:docPartBody>
        <w:p w:rsidR="008A6D42" w:rsidRDefault="00FD302D" w:rsidP="00FD302D">
          <w:pPr>
            <w:pStyle w:val="06FF3B842168485989E63213F40C0981"/>
          </w:pPr>
          <w:r>
            <w:rPr>
              <w:noProof/>
              <w:color w:val="7F7F7F" w:themeColor="background1" w:themeShade="7F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D302D"/>
    <w:rsid w:val="000971B0"/>
    <w:rsid w:val="00130747"/>
    <w:rsid w:val="001A02AA"/>
    <w:rsid w:val="00436A70"/>
    <w:rsid w:val="00480262"/>
    <w:rsid w:val="005006A8"/>
    <w:rsid w:val="005228EF"/>
    <w:rsid w:val="006E2876"/>
    <w:rsid w:val="008A6D42"/>
    <w:rsid w:val="00915DC8"/>
    <w:rsid w:val="00D13453"/>
    <w:rsid w:val="00E33002"/>
    <w:rsid w:val="00EF1C8F"/>
    <w:rsid w:val="00F8209E"/>
    <w:rsid w:val="00FD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E86A1B8CC5452498BE49CCE65B9C00">
    <w:name w:val="62E86A1B8CC5452498BE49CCE65B9C00"/>
    <w:rsid w:val="00FD302D"/>
  </w:style>
  <w:style w:type="paragraph" w:customStyle="1" w:styleId="06FF3B842168485989E63213F40C0981">
    <w:name w:val="06FF3B842168485989E63213F40C0981"/>
    <w:rsid w:val="00FD30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,,Hospicjum-Razem możemy więcej”  ul. Okólna 18, 08-530 Dęblin, tel. 690 429 129  fax. 81 888 49 03                NIP 5060113466   REGON 36242249100000   Numer KRS: 0000573497                                                                www.fundacja-hospicjum.pl   e-mail: biuro@fundacja-hospicjum.pl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dcterms:created xsi:type="dcterms:W3CDTF">2018-03-07T22:07:00Z</dcterms:created>
  <dcterms:modified xsi:type="dcterms:W3CDTF">2018-03-08T13:26:00Z</dcterms:modified>
</cp:coreProperties>
</file>